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955" w:rsidRPr="00314357" w:rsidRDefault="00535955" w:rsidP="005359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48430814"/>
      <w:r w:rsidRPr="00314357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:rsidR="00535955" w:rsidRPr="00314357" w:rsidRDefault="00535955" w:rsidP="005359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о проведении торгов в форме электронного аукциона по продаже</w:t>
      </w:r>
    </w:p>
    <w:p w:rsidR="00535955" w:rsidRPr="00314357" w:rsidRDefault="00535955" w:rsidP="005359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земельн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314357">
        <w:rPr>
          <w:rFonts w:ascii="Times New Roman" w:eastAsia="Calibri" w:hAnsi="Times New Roman" w:cs="Times New Roman"/>
          <w:sz w:val="24"/>
          <w:szCs w:val="24"/>
        </w:rPr>
        <w:t xml:space="preserve"> участк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314357">
        <w:rPr>
          <w:rFonts w:ascii="Times New Roman" w:eastAsia="Calibri" w:hAnsi="Times New Roman" w:cs="Times New Roman"/>
          <w:sz w:val="24"/>
          <w:szCs w:val="24"/>
        </w:rPr>
        <w:t xml:space="preserve"> на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14357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14357">
        <w:rPr>
          <w:rFonts w:ascii="Times New Roman" w:eastAsia="Calibri" w:hAnsi="Times New Roman" w:cs="Times New Roman"/>
          <w:sz w:val="24"/>
          <w:szCs w:val="24"/>
        </w:rPr>
        <w:t>.2026.</w:t>
      </w:r>
    </w:p>
    <w:p w:rsidR="00535955" w:rsidRPr="00314357" w:rsidRDefault="00535955" w:rsidP="005359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5955" w:rsidRPr="00314357" w:rsidRDefault="00535955" w:rsidP="005359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1. Общие положения.</w:t>
      </w:r>
    </w:p>
    <w:p w:rsidR="00535955" w:rsidRPr="00314357" w:rsidRDefault="00535955" w:rsidP="005359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35955" w:rsidRPr="0097632D" w:rsidRDefault="00535955" w:rsidP="00535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1.1. Основание для проведения аукциона: распоряжени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комитета имущественных отношений администрации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Пермского муниципального округа Пермского края: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 лоту № 1 – распоряжение от 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.0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.2026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472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2 – распоряжение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от 03.02.2026 № 220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08.04.2026 № 820,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08.04.2026 № 821,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08.04.2026 № 818,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>распоряжение от 27.04.2026 № 1048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08.04.2026 № 819,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>распоряжение от 27.04.2026 № 1044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</w:t>
      </w:r>
      <w:r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27.04.2026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1043,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27.04.2026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1049,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27.04.2026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1051,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12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>от 27.04.2026 № 1050.</w:t>
      </w:r>
    </w:p>
    <w:p w:rsidR="00535955" w:rsidRPr="00314357" w:rsidRDefault="00535955" w:rsidP="00535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>1.2. Организатор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торгов: комитет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Верхне-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Муллинская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74а, тел. 8 (342) 296-20-44,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E-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mail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kio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@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permsky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permkrai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535955" w:rsidRPr="00314357" w:rsidRDefault="00535955" w:rsidP="00535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5" w:history="1">
        <w:r w:rsidRPr="003143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http://torgi.gov.ru</w:t>
        </w:r>
      </w:hyperlink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www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proofErr w:type="spellStart"/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permokrug</w:t>
        </w:r>
        <w:proofErr w:type="spellEnd"/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proofErr w:type="spellStart"/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35955" w:rsidRPr="00314357" w:rsidRDefault="00535955" w:rsidP="00535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1.4</w:t>
      </w:r>
      <w:r w:rsidRPr="0031435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:rsidR="00535955" w:rsidRPr="00314357" w:rsidRDefault="00535955" w:rsidP="005359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:rsidR="00535955" w:rsidRPr="00314357" w:rsidRDefault="00535955" w:rsidP="005359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5955" w:rsidRPr="00314357" w:rsidRDefault="00535955" w:rsidP="005359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2. Предмет аукциона.</w:t>
      </w:r>
    </w:p>
    <w:p w:rsidR="00535955" w:rsidRPr="00314357" w:rsidRDefault="00535955" w:rsidP="005359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5955" w:rsidRPr="0031435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1.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1920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ведение садоводства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деревня Комарово,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Комаровская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з/у 10а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1170001:1481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Обременения, охранные зоны отсутствуют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298 460,00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девяносто восемь тысяч четыреста шестьдесят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298 460,00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девяносто восемь тысяч четыреста шестьдесят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24.12.2024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383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по лоту № 1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- 40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Лобановского территориального управления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 из-за отсутствия централизованных сетей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АО «Газпром газораспределение Пермь» от 06.02.2026 ПФ-664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по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Комаровская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Пермь»). Ориентировочное расстояние от точки подключения – 250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04.02.2026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1565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непосредственной близости от земельного участка (ориентировочно 20-25 м) проходит воздушная линия 0,4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трансформаторной подстанции №66370.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электросетевые объекты находятся на балансе и обслуживании ПАО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РоссетиУрал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02.02.2026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13068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имеется. Технологическое присоединение может быть произведено в точке подключения узел ВОЛС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Двуреченское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сельское поселение, д. Мостовая, базовая станция вблизи ул. Свободы, 19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bookmarkEnd w:id="0"/>
    <w:p w:rsidR="00535955" w:rsidRPr="0031435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900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Ложки, ул. Ключевая, з/у 3а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1380001:224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полностью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ой</w:t>
      </w:r>
      <w:proofErr w:type="spellEnd"/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частично расположен в охранной зоне 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ВЛ 0,4 Кв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382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650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восемьдесят две тысячи шестьсот пятьдесят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382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650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восемьдесят две тысячи шестьсот пятьдесят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18.09.2025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531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- 30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шт.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535955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администрации Пермского муниципального округа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27.01.2026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299-2026-02-07исх-115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АО «Газпром газораспределение Пермь» от 17.12.2025 ПФ-6640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от д. Ежи (собственник – АО «Газпром газораспределение Пермь). Ориентировочное расстояние до точки подключения /- 1490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В связи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16.01.2026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3205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технологическое присоединение к сетям связи ПАО «Ростелеком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Пермский край, 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Протасы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Квартал 2й, д. 18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), максимальную нагрузку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 точке подключения (технологического присоединения) определить на стадии проектирования.</w:t>
      </w:r>
    </w:p>
    <w:p w:rsidR="00535955" w:rsidRPr="0031435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1483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Моргали, ул. Подгорная, з/у 2в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2020001:176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полностью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ой</w:t>
      </w:r>
      <w:proofErr w:type="spellEnd"/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частично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частично расположен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192 419, 25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девяносто две тысячи четыреста девятнадцать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192 419, 25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девяносто две тысячи четыреста девятнадцать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12.11.2025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570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- 40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шт.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535955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Согласно письму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территориального управления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299-2026-27-07-64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АО «Газпром газораспределение Пермь» от 10.03.2026 ПР-1652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от д. Заозерье (собственник – АО «Газпром газораспределение Пермь). Ориентировочное расстояние до точки подключения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1600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33585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 Усть-Качка, ул. Победы, 12А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11.03.2026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3599 имеется техническая возможность присоединения к электрическим сетям.</w:t>
      </w:r>
    </w:p>
    <w:p w:rsidR="00535955" w:rsidRPr="0031435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460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Одина, ул. Мысовая, з/у 6в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2030001:646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полностью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ой</w:t>
      </w:r>
      <w:proofErr w:type="spellEnd"/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F67B0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(Зона с особыми условиями использования территорий «Вторая зона округа санитарной охраны куро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рта «Усть-Качка» на территории </w:t>
      </w:r>
      <w:proofErr w:type="spellStart"/>
      <w:r w:rsidRPr="005F67B0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5F67B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сельского поселения Пермского муниципального района Пермского края»)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5F67B0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(Часть водоохранной зоны и часть прибрежной защитной пол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осы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Воткинского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водохранилища), п</w:t>
      </w:r>
      <w:r w:rsidRPr="005F67B0">
        <w:rPr>
          <w:rFonts w:ascii="Times New Roman" w:eastAsia="Times New Roman" w:hAnsi="Times New Roman" w:cs="Times New Roman"/>
          <w:sz w:val="24"/>
          <w:szCs w:val="24"/>
          <w:lang w:eastAsia="x-none"/>
        </w:rPr>
        <w:t>олностью расположен в границах зоны с особыми услови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ями использования территории </w:t>
      </w:r>
      <w:r w:rsidRPr="005F67B0">
        <w:rPr>
          <w:rFonts w:ascii="Times New Roman" w:eastAsia="Times New Roman" w:hAnsi="Times New Roman" w:cs="Times New Roman"/>
          <w:sz w:val="24"/>
          <w:szCs w:val="24"/>
          <w:lang w:eastAsia="x-none"/>
        </w:rPr>
        <w:t>(Зона фактического затопления)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5F67B0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</w:t>
      </w:r>
      <w:proofErr w:type="spellStart"/>
      <w:r w:rsidRPr="005F67B0">
        <w:rPr>
          <w:rFonts w:ascii="Times New Roman" w:eastAsia="Times New Roman" w:hAnsi="Times New Roman" w:cs="Times New Roman"/>
          <w:sz w:val="24"/>
          <w:szCs w:val="24"/>
          <w:lang w:eastAsia="x-none"/>
        </w:rPr>
        <w:t>Краснокамское</w:t>
      </w:r>
      <w:proofErr w:type="spellEnd"/>
      <w:r w:rsidRPr="005F67B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месторождение нефти)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5F67B0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(Усть-Качка (участок с общими запасами) месторождение минеральных вод)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132 139,60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тридцать две тысячи сто тридцать девять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132 139,60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тридцать две тысячи сто тридцать девять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16.10.2025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547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7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- 40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шт.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535955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Согласно письму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территориального управления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299-2026-27-07-64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АО «Газпром газораспределение Пермь» от 10.03.2026 ПР-1652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от ГРС Юго-Камский (собственник – АО «Газпром газораспределение Пермь). Ориентировочное расстояние до точки подключения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3900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33585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 Усть-Качка, ул. Победы, 12А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11.03.2026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3599 в настоящий момент техническая возможность присоединения к электрическим сетям отсутствует. Для ее обеспечения необходимо предусмотреть строительство электросетевых объектов.</w:t>
      </w:r>
    </w:p>
    <w:p w:rsidR="00535955" w:rsidRPr="0031435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2479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поселок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Сухобизярка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Центральная, з/у 11а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0200001:755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частично расположен в границах зоны с особыми условиями использования территории (</w:t>
      </w:r>
      <w:proofErr w:type="spellStart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Водоохранная</w:t>
      </w:r>
      <w:proofErr w:type="spellEnd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зона и прибрежная защитная полоса бассейна реки Сылва (008.01.43.01 </w:t>
      </w:r>
      <w:proofErr w:type="spellStart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руч</w:t>
      </w:r>
      <w:proofErr w:type="spellEnd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. Ручей без названия))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</w:t>
      </w:r>
      <w:proofErr w:type="spellStart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Водоохранная</w:t>
      </w:r>
      <w:proofErr w:type="spellEnd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зона бассейна реки Сылва (008.01.43 р. </w:t>
      </w:r>
      <w:proofErr w:type="spellStart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Сухобизярка</w:t>
      </w:r>
      <w:proofErr w:type="spellEnd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))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151 392,53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пятьдесят одна тысяча триста девяносто два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151 392,53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пятьдесят одна тысяча триста девяносто два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53 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09.10.2025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542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535955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Согласно письму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05.02.2026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299-2026-24-01вн-60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АО «Газпром газораспределение Пермь» от 10.03.2026 ПР-1652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от п. Нижний Пальник (собственник – АО «Газпром газораспределение Пермь). Ориентировочное расстояние до точки подключения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17900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33585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Ленина, 1А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11.03.2026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3599 имеется техническая возможность присоединения к электрическим сетям.</w:t>
      </w:r>
    </w:p>
    <w:p w:rsidR="00535955" w:rsidRPr="0031435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603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поселок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Бырма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Школьная, з/у 9а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0030001:2145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55 626,75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пятьдесят пять тысяч шестьсот двадцать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ей 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55 626,75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пятьдесят пять тысяч шестьсот двадцать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ей 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27.11.2025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580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535955" w:rsidRPr="00314357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535955" w:rsidRDefault="00535955" w:rsidP="005359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Согласно письму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05.02.2026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299-2026-24-01вн-60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АО «Газпром газораспределение Пермь» от 13.04.2026 ПР-2691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1 категории от п. Нижний Пальник (собственник – АО «Газпром газораспределение Пермь). Ориентировочное расстояние до точки подключения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6710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49853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Ленина, 1А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10.04.2026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5480 имеется техническая возможность присоединения к электрическим сетям.</w:t>
      </w:r>
    </w:p>
    <w:p w:rsidR="00535955" w:rsidRPr="005829D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разрешенное использование: 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(приусадебный земельный участок)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Местоположение земельного участка: Пермский край, Пермский муниципальный округ, д. Черная, ул. Трактовая, з/у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4370001:1178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Земельный участок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частично расположен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частично расположен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полностью расположен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50 411,25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тысяч четыреста одиннадцать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50 411,25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тысяч четыреста одиннадцать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535955" w:rsidRPr="005829D7" w:rsidRDefault="00535955" w:rsidP="005359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09.10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земельного участка, которая может быть застроена, ко всей площади земельного участка - 30%. Подготовлен градостроительный план в электронном виде.</w:t>
      </w:r>
    </w:p>
    <w:p w:rsidR="00535955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Юго-Камского территориального управления администрации Пермского муниципального округа Пермского края от 03.02.2026 № 299-2026-29-03-вн-39 централизованные сети теплоснабжения, водоснабжения и водоотведения в населенном пункте отсутствуют. 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 Согласно письму ПАО «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11.03.2026 № ПЭ/ЦЭС/01/22/3599 в настоящее время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ее обеспечения необходимо предусмотреть строительство электросетевых объектов.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1652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высокого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категории от ГРС Юго-Камский 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19500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06.03.2026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33585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ПАО «Ростелеком» имеется. Технологическое присоединение может быть произведено в точке подключения узел ВОЛС (с. Рождественское,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Первомайская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6), максимальную нагрузку в точке подключения (технологического присоединения) определить на стадии проектирования.</w:t>
      </w:r>
    </w:p>
    <w:p w:rsidR="00535955" w:rsidRPr="005829D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997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разрешенное использование: 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(приусадебный земельный участок)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Кояново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3890013:1680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</w:t>
      </w:r>
      <w:proofErr w:type="spellStart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Приаэродромная</w:t>
      </w:r>
      <w:proofErr w:type="spellEnd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территория аэродрома аэропорта Большое Савино)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</w:t>
      </w:r>
      <w:proofErr w:type="spellStart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Водоохранная</w:t>
      </w:r>
      <w:proofErr w:type="spellEnd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зона и прибрежная защитная полоса бассейна реки Верхняя Мулянка, Часть 3)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 w:rsidRPr="004469B4">
        <w:t xml:space="preserve">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(III пояс зоны санитарной охраны для скважины № 72254)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</w:t>
      </w:r>
      <w:proofErr w:type="spellStart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Верхнемулянское</w:t>
      </w:r>
      <w:proofErr w:type="spellEnd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месторождение подземных вод)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1 053 639,57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миллион пятьдесят три тысячи шестьсот тридцать девять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1 053 639,57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миллион пятьдесят три тысячи шестьсот тридцать девять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535955" w:rsidRPr="005829D7" w:rsidRDefault="00535955" w:rsidP="005359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07.11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20.02.2026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ООО «Юг-Сервис» от 19.02.2026 № 105 в настоящее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населенном пункте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- «Пермэнерго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27.02.2026 № ПЭ/ЦЭС/01/22/3028 в настоящее время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ее обеспечения необходимо предусмотреть строительство электросетевых объектов.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2108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низкого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ул. Тукая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24.06.2025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26089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</w:t>
      </w:r>
      <w:proofErr w:type="gram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proofErr w:type="gram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имеется. Технологическое присоединение может быть произведено в точке подключения узел ВОЛС (с.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Кояново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204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:rsidR="00535955" w:rsidRPr="005829D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1103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разрешенное использование: 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(приусадебный земельный участок)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Кояново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Колхозная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0660001:3581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</w:t>
      </w:r>
      <w:proofErr w:type="spellStart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Приаэродромная</w:t>
      </w:r>
      <w:proofErr w:type="spellEnd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территория аэродрома аэропорта Большое Савино)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частично расположен в границах зоны с особыми условиями использования территории (Охранная зона ВЛ-10кВ </w:t>
      </w:r>
      <w:proofErr w:type="spellStart"/>
      <w:r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Кояново</w:t>
      </w:r>
      <w:proofErr w:type="spellEnd"/>
      <w:r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(от оп.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№27 по №8) от ПС </w:t>
      </w:r>
      <w:proofErr w:type="spellStart"/>
      <w:r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Кояново</w:t>
      </w:r>
      <w:proofErr w:type="spellEnd"/>
      <w:r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ВЛ-0.4кВ Колхозная от ТП-66425 (ВЛ-0.4кВ ф.№1 от ТП-66425))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(Охранная зона объекта: «ВЛ-0,4 КВ ОТ ТП-66218; ВЛ-0,4 КВ ОТ ТП-66212; ВЛ-0,4 КВ ОТ ТП-63155»)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932 917,40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тридцать две тысячи девятьсот семнадцать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932 917,40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тридцать две тысячи девятьсот семнадцать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535955" w:rsidRPr="005829D7" w:rsidRDefault="00535955" w:rsidP="005359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07.11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20.02.2026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ООО «Юг-Сервис» от 19.02.2026 № 105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населенном пункте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- «Пермэнерго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27.02.2026 № ПЭ/ЦЭС/01/22/3028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имеется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2108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низкого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ул. Колхозная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24.06.2025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26089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</w:t>
      </w:r>
      <w:proofErr w:type="gram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proofErr w:type="gram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имеется. Технологическое присоединение может быть произведено в точке подключения узел ВОЛС (с.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Кояново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204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:rsidR="00535955" w:rsidRPr="005829D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Нижние Муллы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1320002:2441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Земельный участок полностью расположен в границах зоны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 особыми условиями использования территории (</w:t>
      </w:r>
      <w:proofErr w:type="spellStart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Приаэродромная</w:t>
      </w:r>
      <w:proofErr w:type="spellEnd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территория аэродрома аэропорта Большое Савино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429 401,61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двадцать девять тысяч четыреста один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429 401,61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двадцать девять тысяч четыреста один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535955" w:rsidRPr="005829D7" w:rsidRDefault="00535955" w:rsidP="005359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30.10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558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>1 шт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27.02.2026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ООО «Юг-Сервис» от 02.03.2026 № 62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населенном пункте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11.03.2026 № ПЭ/ЦЭС/01/22/3599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настоящее время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ее обеспечения необходимо предусмотреть строительство электросетевых объектов.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2049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низкого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ул. Звонкая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06.03.2026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33585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</w:t>
      </w:r>
      <w:proofErr w:type="gram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proofErr w:type="gram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имеется. Технологическое присоединение может быть произведено в точке подключения узел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Култаево, ул. Романа Кашина, 87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:rsidR="00535955" w:rsidRPr="005829D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660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Мокино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0790001:2160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Земельный участок полностью расположен в границах зоны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 особыми условиями использования территории (</w:t>
      </w:r>
      <w:proofErr w:type="spellStart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Приаэродромная</w:t>
      </w:r>
      <w:proofErr w:type="spellEnd"/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территория аэродрома аэропорта Большое Савино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), </w:t>
      </w:r>
      <w:r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(Зона шумов)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(Мельничное месторождение подземных вод (контур подсчета запасов))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частично расположен в границах зоны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</w:r>
      <w:r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 особыми условиями использования территории (Охранная зона газопровода высокого, низкого давления от АГРС с. Култаево до НПС, д. </w:t>
      </w:r>
      <w:proofErr w:type="spellStart"/>
      <w:r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Мокино</w:t>
      </w:r>
      <w:proofErr w:type="spellEnd"/>
      <w:r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п. </w:t>
      </w:r>
      <w:proofErr w:type="spellStart"/>
      <w:r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Протасы</w:t>
      </w:r>
      <w:proofErr w:type="spellEnd"/>
      <w:r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д. Петровка)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(Охранная зона газопровод-ввод до границы земельного участка)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925 504,80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двадцать пять тысяч пятьсот четыре)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925 504,80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двадцать пять тысяч пятьсот четыре)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535955" w:rsidRPr="005829D7" w:rsidRDefault="00535955" w:rsidP="005359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19.01.2026 № 22000211970000000607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>1 шт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18.02.2026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письму ООО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Гидромастер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18.02.2026 № 47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населенном пункте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26.02.2026 № ПЭ/ЦЭС/01/22/2927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имеется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20.01.2026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данному земельному участку проходят сети газораспределения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ПАО «Ростелеком» от 02.03.2026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30451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Култаево, ул. Романа Кашина, 87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:rsidR="00535955" w:rsidRPr="005829D7" w:rsidRDefault="00535955" w:rsidP="0053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1050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садоводства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Жебреи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3660004:1418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(Третий пояс зоны санитарной охраны источника водоснабжения)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 w:rsidRPr="00915B72">
        <w:t xml:space="preserve"> </w:t>
      </w:r>
      <w:r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полностью расположен </w:t>
      </w:r>
      <w:r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lastRenderedPageBreak/>
        <w:t xml:space="preserve">в границах зоны с особыми условиями использования территории (Водозаборный участок </w:t>
      </w:r>
      <w:proofErr w:type="spellStart"/>
      <w:r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Жебреи</w:t>
      </w:r>
      <w:proofErr w:type="spellEnd"/>
      <w:r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1 240 417,50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миллион двести сорок тысяч четыреста семнадцать)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1 240 417,50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миллион двести сорок тысяч четыреста семнадцать)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535955" w:rsidRPr="005829D7" w:rsidRDefault="00535955" w:rsidP="005359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03.03.2026 № 22000211970000000636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915B7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СХ-3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915B72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садоводческих или ог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ороднических земельных участков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535955" w:rsidRPr="005829D7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Инженерно-технические условия подключения по лоту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согласно письму 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 от 05.03.2026 № А138 технологическое присоединение земельного участка к сетям теплоснабжения невозможно, в связи с отсутствием технической возможности. Согласно письму МУП «Энергоснабжения Пермского муниципального округа</w:t>
      </w:r>
      <w:proofErr w:type="gramStart"/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proofErr w:type="gramEnd"/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12.03.2026 № 299-2026-91-01-02исх-419 возможная точка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подключения земельного участка к централизованной системе холодного водоснабжения – водопроводный колодец по ул. Центральная. Техническая возможность подключения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к сетям централизованного водоотведения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последующим вывозом. 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высокого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категории по ул. Центральная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155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06.03.2026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33613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сетям связи ПАО «Ростелеком» имеется. Технологическое присоединение может быть произведено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точке подключения узел ВОЛС (д.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Жебреи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д. 6а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:rsidR="00535955" w:rsidRPr="00D07D3F" w:rsidRDefault="00535955" w:rsidP="0053595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:rsidR="00535955" w:rsidRPr="00D07D3F" w:rsidRDefault="00535955" w:rsidP="0053595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строительство жилого дома необходимо вести в соответствии со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санузел.</w:t>
      </w:r>
    </w:p>
    <w:p w:rsidR="00535955" w:rsidRPr="00D07D3F" w:rsidRDefault="00535955" w:rsidP="0053595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6.1 СП 55.13330.2016 площади помещений домов, проектируемых и реконструируемых, должны быть не менее: общей комнаты (или гостиной) – 16 кв. м (при одной жилой комнате 14 кв. м); спальни – 8 кв. м (на двух человек 10 кв. м, а при размещении ее в мансарде – 7 кв. м); спальни для инвалида-колясочника – 9 кв. м; кухни – 9 кв. м, кухни-ниши или кухонной зоны в кухне-столовой – 6 кв. м.</w:t>
      </w:r>
    </w:p>
    <w:p w:rsidR="00535955" w:rsidRPr="00D07D3F" w:rsidRDefault="00535955" w:rsidP="0053595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6.2 СП 55.13330.2016 высота помещений жилых комнат и кухни в климатических подрайонах IА, IБ, IГ, IД и IIА должна быть не менее 2,7 м, а в остальных – не менее 2,5 м в соответствии с СП 54.13330. Высоту комнат, кухни и других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помещений, расположенных в мансарде или имеющих наклонные потолки или стены, допускается принимать не менее 2,3 м. В коридорах и при устройстве антресолей высоту помещений допускается принимать не менее 2,1 м.</w:t>
      </w:r>
    </w:p>
    <w:p w:rsidR="00535955" w:rsidRPr="00B253DC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3DC">
        <w:rPr>
          <w:rFonts w:ascii="Times New Roman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B253DC">
        <w:rPr>
          <w:rFonts w:ascii="Times New Roman" w:hAnsi="Times New Roman" w:cs="Times New Roman"/>
          <w:b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:rsidR="00535955" w:rsidRDefault="00535955" w:rsidP="0053595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5955" w:rsidRPr="00D07D3F" w:rsidRDefault="00535955" w:rsidP="0053595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3. Внесение и возврат задатков.</w:t>
      </w:r>
    </w:p>
    <w:p w:rsidR="00535955" w:rsidRPr="00D07D3F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3.2. Реквизиты счета для перечисления денежных средств в качестве задатка: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ИНН 5948066481, КПП 594801001, ОКТМО отсутствует или 0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Платеж вносится на казначейский счет 03232643575460005600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Банк получателя: ОКЦ № 3 УГУ БАНКА РОССИИ // УФК по Пермскому краю г. Пермь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КБК отсутствует или 0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БИК 015773997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Единый казначейский счет 40102810145370000048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Назначение платежа: поступление задатка лот №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Код НПА 0008.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3.3. 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заключением соглашения о задатке. </w:t>
      </w:r>
      <w:proofErr w:type="spellStart"/>
      <w:r w:rsidRPr="00D07D3F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07D3F">
        <w:rPr>
          <w:rFonts w:ascii="Times New Roman" w:hAnsi="Times New Roman" w:cs="Times New Roman"/>
          <w:sz w:val="24"/>
          <w:szCs w:val="24"/>
        </w:rPr>
        <w:t xml:space="preserve"> задатка на дату рассмотрения заявок на участие в аукционе является основанием для непризнания претендента участником аукциона.</w:t>
      </w:r>
    </w:p>
    <w:p w:rsidR="00535955" w:rsidRPr="00D07D3F" w:rsidRDefault="00535955" w:rsidP="00535955">
      <w:pPr>
        <w:pStyle w:val="Default"/>
        <w:ind w:firstLine="709"/>
        <w:jc w:val="both"/>
      </w:pPr>
      <w:r w:rsidRPr="00D07D3F">
        <w:t xml:space="preserve">3.4. Непредставление обеспечения заявки считается существенным нарушением требований и условий Извещения и ведет к отклонению заявки на участие в торгах. </w:t>
      </w:r>
    </w:p>
    <w:p w:rsidR="00535955" w:rsidRPr="00D07D3F" w:rsidRDefault="00535955" w:rsidP="00535955">
      <w:pPr>
        <w:pStyle w:val="Default"/>
        <w:ind w:firstLine="709"/>
        <w:jc w:val="both"/>
      </w:pPr>
      <w:r w:rsidRPr="00D07D3F">
        <w:t xml:space="preserve">3.5. Организатор аукциона не возвращает денежные средства, внесенные в качестве задатка, победителю аукциона в случае уклонения от заключения договора аренды. </w:t>
      </w:r>
    </w:p>
    <w:p w:rsidR="00535955" w:rsidRDefault="00535955" w:rsidP="00535955">
      <w:pPr>
        <w:pStyle w:val="a4"/>
        <w:spacing w:before="0" w:beforeAutospacing="0" w:after="0" w:afterAutospacing="0" w:line="288" w:lineRule="atLeast"/>
        <w:ind w:firstLine="540"/>
        <w:jc w:val="both"/>
      </w:pPr>
      <w:r w:rsidRPr="00D07D3F">
        <w:t>3.6. Организатор аукциона в течение трех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</w:t>
      </w:r>
      <w:r>
        <w:t>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земельного участка победителем аукциона.</w:t>
      </w:r>
    </w:p>
    <w:p w:rsidR="00535955" w:rsidRDefault="00535955" w:rsidP="00535955">
      <w:pPr>
        <w:pStyle w:val="a4"/>
        <w:spacing w:before="0" w:beforeAutospacing="0" w:after="0" w:afterAutospacing="0" w:line="288" w:lineRule="atLeast"/>
        <w:ind w:firstLine="540"/>
        <w:jc w:val="both"/>
      </w:pPr>
      <w:r w:rsidRPr="00D07D3F">
        <w:t xml:space="preserve">3.7. Задаток, внесенный лицом, признанным победителем аукциона, задаток, внесенный иным лицом, с которым заключается договор земельного участка, засчитываются в счет оплаты за участок. Задатки, внесенные этими лицами, </w:t>
      </w:r>
      <w:r>
        <w:br/>
      </w:r>
      <w:r w:rsidRPr="00D07D3F">
        <w:t>не заключившими в установленном настоящей статьей порядке договора вследствие уклонения от заключения указанных договоров, не возвращаются</w:t>
      </w:r>
      <w:r>
        <w:t>.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3.8. Задаток возвращается на реквизиты, указанные участником в заявке на участие в аукционе.</w:t>
      </w:r>
    </w:p>
    <w:p w:rsidR="00535955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955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955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Сроки, время подачи заявок и проведения аукциона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Pr="00CB0F76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4.1. Начало приема зая</w:t>
      </w:r>
      <w:r>
        <w:rPr>
          <w:rFonts w:ascii="Times New Roman" w:hAnsi="Times New Roman" w:cs="Times New Roman"/>
          <w:sz w:val="24"/>
          <w:szCs w:val="24"/>
        </w:rPr>
        <w:t>вок на участие в аукционе: – «30» апреля 2026</w:t>
      </w:r>
      <w:r w:rsidRPr="00CB0F76">
        <w:rPr>
          <w:rFonts w:ascii="Times New Roman" w:hAnsi="Times New Roman" w:cs="Times New Roman"/>
          <w:sz w:val="24"/>
          <w:szCs w:val="24"/>
        </w:rPr>
        <w:t xml:space="preserve"> года в 09:00. </w:t>
      </w:r>
    </w:p>
    <w:p w:rsidR="00535955" w:rsidRPr="00CB0F76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4.2. Окончание приема заявок на участие в аукционе – «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CB0F76">
        <w:rPr>
          <w:rFonts w:ascii="Times New Roman" w:hAnsi="Times New Roman" w:cs="Times New Roman"/>
          <w:sz w:val="24"/>
          <w:szCs w:val="24"/>
        </w:rPr>
        <w:t xml:space="preserve">2026 года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CB0F76">
        <w:rPr>
          <w:rFonts w:ascii="Times New Roman" w:hAnsi="Times New Roman" w:cs="Times New Roman"/>
          <w:sz w:val="24"/>
          <w:szCs w:val="24"/>
        </w:rPr>
        <w:t xml:space="preserve">в 00:00. </w:t>
      </w:r>
    </w:p>
    <w:p w:rsidR="00535955" w:rsidRPr="00CB0F76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4.3. Рассмотрение </w:t>
      </w:r>
      <w:r>
        <w:rPr>
          <w:rFonts w:ascii="Times New Roman" w:hAnsi="Times New Roman" w:cs="Times New Roman"/>
          <w:sz w:val="24"/>
          <w:szCs w:val="24"/>
        </w:rPr>
        <w:t>заявок участников аукциона – «21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CB0F76">
        <w:rPr>
          <w:rFonts w:ascii="Times New Roman" w:hAnsi="Times New Roman" w:cs="Times New Roman"/>
          <w:sz w:val="24"/>
          <w:szCs w:val="24"/>
        </w:rPr>
        <w:t xml:space="preserve"> 2026 года в 16:00. </w:t>
      </w:r>
    </w:p>
    <w:p w:rsidR="00535955" w:rsidRPr="00CB0F76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4.4. Проведение аукциона (дата и время начала приема предложен</w:t>
      </w:r>
      <w:r>
        <w:rPr>
          <w:rFonts w:ascii="Times New Roman" w:hAnsi="Times New Roman" w:cs="Times New Roman"/>
          <w:sz w:val="24"/>
          <w:szCs w:val="24"/>
        </w:rPr>
        <w:t>ий от участников аукциона) – «22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CB0F76">
        <w:rPr>
          <w:rFonts w:ascii="Times New Roman" w:hAnsi="Times New Roman" w:cs="Times New Roman"/>
          <w:sz w:val="24"/>
          <w:szCs w:val="24"/>
        </w:rPr>
        <w:t xml:space="preserve">2026 года в 09:00. </w:t>
      </w:r>
    </w:p>
    <w:p w:rsidR="00535955" w:rsidRPr="00CB0F76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4.5. Подведение итогов аукциона: Процедура аукциона считается завершенной с момента подписания Организатором торгов протокола о результатах аукциона.</w:t>
      </w:r>
    </w:p>
    <w:p w:rsidR="00535955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5. Порядок регистрации на электронной площадке.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:rsidR="00535955" w:rsidRPr="00D07D3F" w:rsidRDefault="00535955" w:rsidP="0053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07D3F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D07D3F"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- документы, подтверждающие внесение задатка.</w:t>
      </w:r>
    </w:p>
    <w:p w:rsidR="00535955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7.1. Участником аукциона может быть любое физическое лицо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7D3F">
        <w:rPr>
          <w:rFonts w:ascii="Times New Roman" w:hAnsi="Times New Roman" w:cs="Times New Roman"/>
          <w:sz w:val="24"/>
          <w:szCs w:val="24"/>
        </w:rPr>
        <w:t xml:space="preserve"> претендующее на заключение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D07D3F">
        <w:rPr>
          <w:rFonts w:ascii="Times New Roman" w:hAnsi="Times New Roman" w:cs="Times New Roman"/>
          <w:sz w:val="24"/>
          <w:szCs w:val="24"/>
        </w:rPr>
        <w:t xml:space="preserve"> и подавшее заявку на участие в аукционе.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07D3F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D07D3F">
        <w:rPr>
          <w:rFonts w:ascii="Times New Roman" w:hAnsi="Times New Roman" w:cs="Times New Roman"/>
          <w:sz w:val="24"/>
          <w:szCs w:val="24"/>
        </w:rPr>
        <w:t xml:space="preserve"> задатка на дату рассмотрения заявок на участие в аукционе;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</w:t>
      </w: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права быть участником конкретного аукциона или приобрести земельный участок в аренду;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535955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 xml:space="preserve">8. Порядок, форма подачи заявок и срок отзыва заявок на участие в аукционе.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:rsidR="00535955" w:rsidRDefault="00535955" w:rsidP="005359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9. Рассмотрение заявок.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 Порядок проведения аукциона.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11. Заключение договора по итогам проведения аукциона.</w:t>
      </w:r>
    </w:p>
    <w:p w:rsidR="00535955" w:rsidRPr="00D07D3F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955" w:rsidRPr="00CB0F76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11.1. По итогам проведения аукциона договор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CB0F76">
        <w:rPr>
          <w:rFonts w:ascii="Times New Roman" w:hAnsi="Times New Roman" w:cs="Times New Roman"/>
          <w:sz w:val="24"/>
          <w:szCs w:val="24"/>
        </w:rPr>
        <w:t xml:space="preserve">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535955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11.2. </w:t>
      </w:r>
      <w:r w:rsidRPr="00F0682E">
        <w:rPr>
          <w:rFonts w:ascii="Times New Roman" w:hAnsi="Times New Roman" w:cs="Times New Roman"/>
          <w:bCs/>
          <w:sz w:val="24"/>
          <w:szCs w:val="24"/>
        </w:rPr>
        <w:t>Победит</w:t>
      </w:r>
      <w:r>
        <w:rPr>
          <w:rFonts w:ascii="Times New Roman" w:hAnsi="Times New Roman" w:cs="Times New Roman"/>
          <w:bCs/>
          <w:sz w:val="24"/>
          <w:szCs w:val="24"/>
        </w:rPr>
        <w:t xml:space="preserve">ель аукциона, с которым договор купли-продажи 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остаток </w:t>
      </w:r>
      <w:r w:rsidRPr="00F0682E">
        <w:rPr>
          <w:rFonts w:ascii="Times New Roman" w:hAnsi="Times New Roman" w:cs="Times New Roman"/>
          <w:bCs/>
          <w:sz w:val="24"/>
          <w:szCs w:val="24"/>
        </w:rPr>
        <w:t>денежны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стоимости земельного участка, установленной в ходе аукциона,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за вычетом задатка, внесенного для участия в аукционе. Информация 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682E">
        <w:rPr>
          <w:rFonts w:ascii="Times New Roman" w:hAnsi="Times New Roman" w:cs="Times New Roman"/>
          <w:bCs/>
          <w:sz w:val="24"/>
          <w:szCs w:val="24"/>
        </w:rPr>
        <w:t>сумме денежных средств, необходим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:rsidR="00535955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:rsidR="00535955" w:rsidRPr="00363C6D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ИНН/К</w:t>
      </w:r>
      <w:r>
        <w:rPr>
          <w:rFonts w:ascii="Times New Roman" w:hAnsi="Times New Roman" w:cs="Times New Roman"/>
          <w:bCs/>
          <w:sz w:val="24"/>
          <w:szCs w:val="24"/>
        </w:rPr>
        <w:t>ПП</w:t>
      </w:r>
      <w:r w:rsidRPr="00363C6D">
        <w:rPr>
          <w:rFonts w:ascii="Times New Roman" w:hAnsi="Times New Roman" w:cs="Times New Roman"/>
          <w:bCs/>
          <w:sz w:val="24"/>
          <w:szCs w:val="24"/>
        </w:rPr>
        <w:t xml:space="preserve">: 5902293114/590201001 </w:t>
      </w:r>
    </w:p>
    <w:p w:rsidR="00535955" w:rsidRPr="00363C6D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:rsidR="00535955" w:rsidRPr="00363C6D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Р/с 03100643000000015600 </w:t>
      </w:r>
    </w:p>
    <w:p w:rsidR="00535955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ЕКС 40102810145370000048</w:t>
      </w:r>
    </w:p>
    <w:p w:rsidR="00535955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:rsidR="00535955" w:rsidRPr="00363C6D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БИК: 015773997 </w:t>
      </w:r>
    </w:p>
    <w:p w:rsidR="00535955" w:rsidRPr="00363C6D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ОКТМО: 57701000 </w:t>
      </w:r>
    </w:p>
    <w:p w:rsidR="00535955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КБК 321 1 08 07020 01 1000 </w:t>
      </w:r>
      <w:r w:rsidRPr="00363C6D">
        <w:rPr>
          <w:rFonts w:ascii="Times New Roman" w:hAnsi="Times New Roman" w:cs="Times New Roman"/>
          <w:bCs/>
          <w:sz w:val="24"/>
          <w:szCs w:val="24"/>
        </w:rPr>
        <w:t>110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35955" w:rsidRPr="00363C6D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Документ, подтверждающий внесение государственной пошлины, направляется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:rsidR="00535955" w:rsidRPr="00CB0F76" w:rsidRDefault="00535955" w:rsidP="005359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:rsidR="00535955" w:rsidRPr="00CB0F76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:rsidR="00535955" w:rsidRPr="00CB0F76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:rsidR="00535955" w:rsidRPr="00CB0F76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:rsidR="00535955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:rsidR="00535955" w:rsidRPr="00351013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12. Условия и порядок взимания платы за услуги, связанные с участием в торговых процедурах.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Согласно тарифам, утвержденным приказом Генерального директора ООО «РТС-ТЕНДЕР» и Регламента, размещенного на электронной площадке ООО «РТС-ТЕНДЕР» Имущественные торги, расположенном по адресу в сети Интернет: https://www.rts-tender.ru услуги, связанные с участием </w:t>
      </w:r>
      <w:proofErr w:type="gramStart"/>
      <w:r w:rsidRPr="00D07D3F">
        <w:rPr>
          <w:rFonts w:ascii="Times New Roman" w:hAnsi="Times New Roman" w:cs="Times New Roman"/>
          <w:sz w:val="24"/>
          <w:szCs w:val="24"/>
        </w:rPr>
        <w:t>в торговых процедурах</w:t>
      </w:r>
      <w:proofErr w:type="gramEnd"/>
      <w:r w:rsidRPr="00D07D3F">
        <w:rPr>
          <w:rFonts w:ascii="Times New Roman" w:hAnsi="Times New Roman" w:cs="Times New Roman"/>
          <w:sz w:val="24"/>
          <w:szCs w:val="24"/>
        </w:rPr>
        <w:t xml:space="preserve"> являются возмездными (информация о стоимости указана на площадке).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:rsidR="00535955" w:rsidRPr="00D07D3F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1. Передача денежных средств,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ООО «РТС-ТЕНДЕР» Имущественные торги, расположенном по адресу в сети Интернет: https://www.rts-tender.ru</w:t>
      </w:r>
    </w:p>
    <w:p w:rsidR="00535955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на счет электронной площадки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955" w:rsidRDefault="00535955" w:rsidP="0053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 После завершения аукциона, данные денежные средства (плата за участие) возвращаются всем участникам, кроме победителя. Возврат свободных денежных средств осуществляется в порядке, установленном статьей 4 Соглашения о гарантийном обеспечении на электронной площадке ООО «РТС-ТЕНДЕР» Имущественные торги, то есть всем участникам, принявшим участие в процедуре торгов с момента разблокирования сразу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357">
        <w:rPr>
          <w:rFonts w:ascii="Times New Roman" w:eastAsia="Calibri" w:hAnsi="Times New Roman" w:cs="Times New Roman"/>
          <w:sz w:val="24"/>
          <w:szCs w:val="24"/>
        </w:rPr>
        <w:t>завершения торгов и публикации протокола.</w:t>
      </w:r>
    </w:p>
    <w:p w:rsidR="00535955" w:rsidRPr="00F73E5B" w:rsidRDefault="00535955" w:rsidP="00535955">
      <w:pPr>
        <w:jc w:val="both"/>
        <w:rPr>
          <w:rFonts w:ascii="Times New Roman" w:hAnsi="Times New Roman" w:cs="Times New Roman"/>
          <w:sz w:val="24"/>
          <w:szCs w:val="24"/>
        </w:rPr>
      </w:pPr>
      <w:r w:rsidRPr="00F73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E5B" w:rsidRPr="00F73E5B" w:rsidRDefault="00F73E5B" w:rsidP="00F73E5B">
      <w:pPr>
        <w:tabs>
          <w:tab w:val="left" w:pos="373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73E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Приложение </w:t>
      </w:r>
      <w:r w:rsidR="00767093">
        <w:rPr>
          <w:rFonts w:ascii="Times New Roman" w:eastAsia="Calibri" w:hAnsi="Times New Roman" w:cs="Times New Roman"/>
          <w:b/>
          <w:sz w:val="24"/>
          <w:szCs w:val="24"/>
        </w:rPr>
        <w:t>к аукционной документации</w:t>
      </w:r>
    </w:p>
    <w:p w:rsidR="00F73E5B" w:rsidRPr="00F73E5B" w:rsidRDefault="00F73E5B" w:rsidP="00F7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F73E5B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F73E5B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край                                                                                                    </w:t>
      </w:r>
      <w:proofErr w:type="gramStart"/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«</w:t>
      </w:r>
      <w:proofErr w:type="gramEnd"/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>___»_____________ 2026 г.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</w:t>
      </w:r>
      <w:proofErr w:type="gramStart"/>
      <w:r w:rsidRPr="00F73E5B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F73E5B">
        <w:rPr>
          <w:rFonts w:ascii="Times New Roman" w:eastAsia="Times New Roman" w:hAnsi="Times New Roman" w:cs="Times New Roman"/>
          <w:lang w:eastAsia="ru-RU"/>
        </w:rPr>
        <w:t>_.2026 г.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F73E5B">
        <w:rPr>
          <w:rFonts w:ascii="Times New Roman" w:eastAsia="Times New Roman" w:hAnsi="Times New Roman" w:cs="Times New Roman"/>
          <w:lang w:eastAsia="ru-RU"/>
        </w:rPr>
        <w:t>, и</w:t>
      </w:r>
    </w:p>
    <w:p w:rsidR="00F73E5B" w:rsidRPr="00F73E5B" w:rsidRDefault="00F73E5B" w:rsidP="00F73E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_________________, _</w:t>
      </w:r>
      <w:proofErr w:type="gramStart"/>
      <w:r w:rsidRPr="00F73E5B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F73E5B">
        <w:rPr>
          <w:rFonts w:ascii="Times New Roman" w:eastAsia="Times New Roman" w:hAnsi="Times New Roman" w:cs="Times New Roman"/>
          <w:lang w:eastAsia="ru-RU"/>
        </w:rPr>
        <w:t xml:space="preserve">_.____ г.р., паспорт: ____ ______, выдан __.__._____г. ____________________________, регистрация по адресу: ______, ул. ________, д. ___, кв. ____, именуемый в дальнейшем </w:t>
      </w:r>
      <w:r w:rsidRPr="00F73E5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F73E5B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:rsidR="00F73E5B" w:rsidRPr="00F73E5B" w:rsidRDefault="00F73E5B" w:rsidP="00F7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numPr>
          <w:ilvl w:val="1"/>
          <w:numId w:val="4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 xml:space="preserve">____ </w:t>
      </w:r>
      <w:proofErr w:type="spellStart"/>
      <w:proofErr w:type="gramStart"/>
      <w:r w:rsidRPr="00F73E5B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F73E5B">
        <w:rPr>
          <w:rFonts w:ascii="Times New Roman" w:eastAsia="Times New Roman" w:hAnsi="Times New Roman" w:cs="Times New Roman"/>
          <w:b/>
          <w:lang w:eastAsia="ru-RU"/>
        </w:rPr>
        <w:t>,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: Пермский край, Пермский муниципальный округ,  _____________.</w:t>
      </w:r>
    </w:p>
    <w:p w:rsidR="00F73E5B" w:rsidRPr="00F73E5B" w:rsidRDefault="00F73E5B" w:rsidP="00F73E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:rsidR="00F73E5B" w:rsidRPr="00F73E5B" w:rsidRDefault="00F73E5B" w:rsidP="00F73E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F73E5B">
        <w:rPr>
          <w:rFonts w:ascii="Times New Roman" w:eastAsia="Times New Roman" w:hAnsi="Times New Roman" w:cs="Times New Roman"/>
          <w:lang w:eastAsia="ru-RU"/>
        </w:rPr>
        <w:t>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_________________________________________________</w:t>
      </w:r>
      <w:proofErr w:type="gramStart"/>
      <w:r w:rsidRPr="00F73E5B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F73E5B">
        <w:rPr>
          <w:rFonts w:ascii="Times New Roman" w:eastAsia="Times New Roman" w:hAnsi="Times New Roman" w:cs="Times New Roman"/>
          <w:lang w:eastAsia="ru-RU"/>
        </w:rPr>
        <w:t>далее – Участок).</w:t>
      </w:r>
    </w:p>
    <w:p w:rsidR="00F73E5B" w:rsidRPr="00F73E5B" w:rsidRDefault="00F73E5B" w:rsidP="00F73E5B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_____________________________________________________.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:rsidR="00F73E5B" w:rsidRPr="00F73E5B" w:rsidRDefault="00F73E5B" w:rsidP="00F73E5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F73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E5B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2.2.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F73E5B">
        <w:rPr>
          <w:rFonts w:ascii="Times New Roman" w:eastAsia="Times New Roman" w:hAnsi="Times New Roman" w:cs="Times New Roman"/>
          <w:lang w:eastAsia="ru-RU"/>
        </w:rPr>
        <w:t>(Сумма прописью) рублей 00 коп</w:t>
      </w:r>
      <w:proofErr w:type="gramStart"/>
      <w:r w:rsidRPr="00F73E5B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F73E5B">
        <w:rPr>
          <w:rFonts w:ascii="Times New Roman" w:eastAsia="Times New Roman" w:hAnsi="Times New Roman" w:cs="Times New Roman"/>
          <w:lang w:eastAsia="ru-RU"/>
        </w:rPr>
        <w:t xml:space="preserve"> внесен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перечислении, днем платежа считается дата перечисления денежных средств на счета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:rsidR="00F73E5B" w:rsidRPr="00F73E5B" w:rsidRDefault="00F73E5B" w:rsidP="00F73E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:rsidR="00F73E5B" w:rsidRPr="00F73E5B" w:rsidRDefault="00F73E5B" w:rsidP="00F7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F73E5B">
        <w:rPr>
          <w:rFonts w:ascii="Times New Roman" w:eastAsia="Times New Roman" w:hAnsi="Times New Roman" w:cs="Times New Roman"/>
          <w:lang w:eastAsia="ru-RU"/>
        </w:rPr>
        <w:t>обязуется: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lastRenderedPageBreak/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>4.ПРАВО СОБСТВЕННОСТИ НА ЗЕМЕЛЬНЫЙ УЧАСТОК.</w:t>
      </w:r>
    </w:p>
    <w:p w:rsidR="00F73E5B" w:rsidRPr="00F73E5B" w:rsidRDefault="00F73E5B" w:rsidP="00F73E5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ab/>
      </w: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:rsidR="00F73E5B" w:rsidRPr="00F73E5B" w:rsidRDefault="00F73E5B" w:rsidP="00F73E5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:rsidR="00F73E5B" w:rsidRPr="00F73E5B" w:rsidRDefault="00F73E5B" w:rsidP="00F73E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7.1. Договор составлен на основании нормативных актов, действующих на момент заключения.</w:t>
      </w: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:rsidR="00F73E5B" w:rsidRPr="00F73E5B" w:rsidRDefault="00F73E5B" w:rsidP="00F73E5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:rsidR="00F73E5B" w:rsidRPr="00F73E5B" w:rsidRDefault="00F73E5B" w:rsidP="00F73E5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F73E5B">
        <w:rPr>
          <w:rFonts w:ascii="Times New Roman" w:eastAsia="Times New Roman" w:hAnsi="Times New Roman" w:cs="Times New Roman"/>
          <w:lang w:eastAsia="ru-RU"/>
        </w:rPr>
        <w:t>.</w:t>
      </w:r>
    </w:p>
    <w:p w:rsidR="00F73E5B" w:rsidRPr="00F73E5B" w:rsidRDefault="00F73E5B" w:rsidP="00F7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:rsidR="00F73E5B" w:rsidRPr="00F73E5B" w:rsidRDefault="00F73E5B" w:rsidP="00F73E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Продавец ________________ _______________            Покупатель: ________________ /____________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395B7" wp14:editId="70C361D9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B46ADA" w:rsidRPr="00DA3572" w:rsidTr="00B46ADA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46ADA" w:rsidRPr="00DA3572" w:rsidRDefault="00B46ADA" w:rsidP="00B46ADA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:rsidR="00B46ADA" w:rsidRPr="00DA3572" w:rsidRDefault="00B46ADA" w:rsidP="00B46ADA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:rsidR="00B46ADA" w:rsidRPr="00DA3572" w:rsidRDefault="00B46ADA" w:rsidP="00B46ADA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:rsidR="00B46ADA" w:rsidRPr="00DA3572" w:rsidRDefault="00B46ADA" w:rsidP="00F73E5B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:rsidR="00B46ADA" w:rsidRDefault="00B46ADA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4A6C3D" w:rsidRDefault="004A6C3D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4A6C3D" w:rsidRDefault="004A6C3D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4A6C3D" w:rsidRDefault="004A6C3D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4A6C3D" w:rsidRDefault="004A6C3D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4A6C3D" w:rsidRDefault="004A6C3D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4A6C3D" w:rsidRDefault="004A6C3D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4A6C3D" w:rsidRDefault="004A6C3D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B46ADA" w:rsidRDefault="00B46ADA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B46ADA" w:rsidRDefault="00B46ADA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B46ADA" w:rsidRDefault="00B46ADA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B46ADA" w:rsidRDefault="00B46ADA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B46ADA" w:rsidRDefault="00B46ADA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B46ADA" w:rsidRDefault="00B46ADA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B46ADA" w:rsidRPr="00B9628E" w:rsidRDefault="00B46ADA" w:rsidP="00F73E5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395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mUS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B46ADA" w:rsidRPr="00DA3572" w:rsidTr="00B46ADA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46ADA" w:rsidRPr="00DA3572" w:rsidRDefault="00B46ADA" w:rsidP="00B46ADA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:rsidR="00B46ADA" w:rsidRPr="00DA3572" w:rsidRDefault="00B46ADA" w:rsidP="00B46ADA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:rsidR="00B46ADA" w:rsidRPr="00DA3572" w:rsidRDefault="00B46ADA" w:rsidP="00B46ADA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:rsidR="00B46ADA" w:rsidRPr="00DA3572" w:rsidRDefault="00B46ADA" w:rsidP="00F73E5B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B46ADA" w:rsidRDefault="00B46ADA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A6C3D" w:rsidRDefault="004A6C3D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A6C3D" w:rsidRDefault="004A6C3D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A6C3D" w:rsidRDefault="004A6C3D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A6C3D" w:rsidRDefault="004A6C3D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A6C3D" w:rsidRDefault="004A6C3D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A6C3D" w:rsidRDefault="004A6C3D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A6C3D" w:rsidRDefault="004A6C3D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B46ADA" w:rsidRDefault="00B46ADA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B46ADA" w:rsidRDefault="00B46ADA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B46ADA" w:rsidRDefault="00B46ADA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B46ADA" w:rsidRDefault="00B46ADA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B46ADA" w:rsidRDefault="00B46ADA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B46ADA" w:rsidRDefault="00B46ADA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B46ADA" w:rsidRPr="00B9628E" w:rsidRDefault="00B46ADA" w:rsidP="00F73E5B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  <w:r w:rsidRPr="00F73E5B">
        <w:rPr>
          <w:rFonts w:ascii="Times New Roman" w:eastAsia="Times New Roman" w:hAnsi="Times New Roman" w:cs="Times New Roman"/>
          <w:lang w:eastAsia="ru-RU"/>
        </w:rPr>
        <w:tab/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F73E5B">
        <w:rPr>
          <w:rFonts w:ascii="Times New Roman" w:eastAsia="Times New Roman" w:hAnsi="Times New Roman" w:cs="Times New Roman"/>
          <w:lang w:eastAsia="x-none"/>
        </w:rPr>
        <w:t>округа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F73E5B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F73E5B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F73E5B">
        <w:rPr>
          <w:rFonts w:ascii="Times New Roman" w:eastAsia="Times New Roman" w:hAnsi="Times New Roman" w:cs="Times New Roman"/>
          <w:lang w:val="x-none" w:eastAsia="x-none"/>
        </w:rPr>
        <w:t>, 7</w:t>
      </w:r>
      <w:r w:rsidRPr="00F73E5B">
        <w:rPr>
          <w:rFonts w:ascii="Times New Roman" w:eastAsia="Times New Roman" w:hAnsi="Times New Roman" w:cs="Times New Roman"/>
          <w:lang w:eastAsia="x-none"/>
        </w:rPr>
        <w:t>4А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F73E5B">
        <w:rPr>
          <w:rFonts w:ascii="Times New Roman" w:eastAsia="Times New Roman" w:hAnsi="Times New Roman" w:cs="Times New Roman"/>
          <w:lang w:eastAsia="x-none"/>
        </w:rPr>
        <w:t>066481</w:t>
      </w:r>
      <w:r w:rsidRPr="00F73E5B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F73E5B">
        <w:rPr>
          <w:rFonts w:ascii="Times New Roman" w:eastAsia="Times New Roman" w:hAnsi="Times New Roman" w:cs="Times New Roman"/>
          <w:lang w:eastAsia="x-none"/>
        </w:rPr>
        <w:t>594801001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F73E5B" w:rsidRDefault="00F73E5B" w:rsidP="00F7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73E5B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 2</w:t>
      </w:r>
    </w:p>
    <w:p w:rsidR="00F73E5B" w:rsidRDefault="004A6C3D" w:rsidP="00F7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 2</w:t>
      </w:r>
    </w:p>
    <w:p w:rsidR="004A6C3D" w:rsidRDefault="004A6C3D" w:rsidP="00F7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1" w:name="_GoBack"/>
      <w:bookmarkEnd w:id="1"/>
    </w:p>
    <w:p w:rsidR="004A6C3D" w:rsidRPr="00F73E5B" w:rsidRDefault="004A6C3D" w:rsidP="00F73E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73E5B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:rsidR="00F73E5B" w:rsidRPr="00F73E5B" w:rsidRDefault="00F73E5B" w:rsidP="00F73E5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73E5B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:rsidR="00F73E5B" w:rsidRPr="00F73E5B" w:rsidRDefault="00F73E5B" w:rsidP="00F73E5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F73E5B">
        <w:rPr>
          <w:rFonts w:ascii="Times New Roman" w:eastAsia="Times New Roman" w:hAnsi="Times New Roman" w:cs="Times New Roman"/>
          <w:szCs w:val="20"/>
          <w:lang w:eastAsia="ru-RU"/>
        </w:rPr>
        <w:t>«__</w:t>
      </w:r>
      <w:proofErr w:type="gramStart"/>
      <w:r w:rsidRPr="00F73E5B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F73E5B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F73E5B">
        <w:rPr>
          <w:rFonts w:ascii="Times New Roman" w:eastAsia="Times New Roman" w:hAnsi="Times New Roman" w:cs="Times New Roman"/>
          <w:lang w:eastAsia="ru-RU"/>
        </w:rPr>
        <w:t>г.</w:t>
      </w:r>
    </w:p>
    <w:p w:rsidR="00F73E5B" w:rsidRPr="00F73E5B" w:rsidRDefault="00F73E5B" w:rsidP="00F73E5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:rsidR="00F73E5B" w:rsidRPr="00F73E5B" w:rsidRDefault="00F73E5B" w:rsidP="00F73E5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F73E5B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</w:t>
      </w:r>
      <w:proofErr w:type="gramStart"/>
      <w:r w:rsidRPr="00F73E5B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F73E5B">
        <w:rPr>
          <w:rFonts w:ascii="Times New Roman" w:eastAsia="Times New Roman" w:hAnsi="Times New Roman" w:cs="Times New Roman"/>
          <w:szCs w:val="20"/>
          <w:lang w:eastAsia="ru-RU"/>
        </w:rPr>
        <w:t>«</w:t>
      </w:r>
      <w:proofErr w:type="gramEnd"/>
      <w:r w:rsidRPr="00F73E5B">
        <w:rPr>
          <w:rFonts w:ascii="Times New Roman" w:eastAsia="Times New Roman" w:hAnsi="Times New Roman" w:cs="Times New Roman"/>
          <w:szCs w:val="20"/>
          <w:lang w:eastAsia="ru-RU"/>
        </w:rPr>
        <w:t xml:space="preserve">___»__________2026 </w:t>
      </w:r>
      <w:r w:rsidRPr="00F73E5B">
        <w:rPr>
          <w:rFonts w:ascii="Times New Roman" w:eastAsia="Times New Roman" w:hAnsi="Times New Roman" w:cs="Times New Roman"/>
          <w:lang w:eastAsia="ru-RU"/>
        </w:rPr>
        <w:t>г.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F73E5B">
        <w:rPr>
          <w:rFonts w:ascii="Times New Roman" w:eastAsia="Times New Roman" w:hAnsi="Times New Roman" w:cs="Times New Roman"/>
          <w:lang w:eastAsia="ru-RU"/>
        </w:rPr>
        <w:t>, и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_________________, _</w:t>
      </w:r>
      <w:proofErr w:type="gramStart"/>
      <w:r w:rsidRPr="00F73E5B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F73E5B">
        <w:rPr>
          <w:rFonts w:ascii="Times New Roman" w:eastAsia="Times New Roman" w:hAnsi="Times New Roman" w:cs="Times New Roman"/>
          <w:lang w:eastAsia="ru-RU"/>
        </w:rPr>
        <w:t xml:space="preserve">_.____ г.р., паспорт: ____ ______, выдан __.__._____г. ____________________________, регистрация по адресу: ______, ул. ________, д. ___, кв. ____, именуемый в дальнейшем </w:t>
      </w:r>
      <w:r w:rsidRPr="00F73E5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73E5B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 xml:space="preserve">_____ </w:t>
      </w:r>
      <w:proofErr w:type="spellStart"/>
      <w:proofErr w:type="gramStart"/>
      <w:r w:rsidRPr="00F73E5B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F73E5B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F73E5B">
        <w:rPr>
          <w:rFonts w:ascii="Times New Roman" w:eastAsia="Times New Roman" w:hAnsi="Times New Roman" w:cs="Times New Roman"/>
          <w:lang w:eastAsia="ru-RU"/>
        </w:rPr>
        <w:t>с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F73E5B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:rsidR="00F73E5B" w:rsidRPr="00F73E5B" w:rsidRDefault="00F73E5B" w:rsidP="00F73E5B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:rsidR="00F73E5B" w:rsidRPr="00F73E5B" w:rsidRDefault="00F73E5B" w:rsidP="00F73E5B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:rsidR="00F73E5B" w:rsidRPr="00F73E5B" w:rsidRDefault="00F73E5B" w:rsidP="00F73E5B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F73E5B" w:rsidRPr="00F73E5B" w:rsidRDefault="00F73E5B" w:rsidP="00F73E5B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F73E5B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F73E5B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F73E5B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proofErr w:type="gramStart"/>
      <w:r w:rsidRPr="00F73E5B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F73E5B">
        <w:rPr>
          <w:rFonts w:ascii="Times New Roman" w:eastAsia="Times New Roman" w:hAnsi="Times New Roman" w:cs="Times New Roman"/>
          <w:lang w:eastAsia="ru-RU"/>
        </w:rPr>
        <w:t xml:space="preserve">Покупатель» </w:t>
      </w:r>
      <w:r w:rsidRPr="00F73E5B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F7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/____________</w:t>
      </w:r>
    </w:p>
    <w:p w:rsidR="00F73E5B" w:rsidRPr="00F73E5B" w:rsidRDefault="00F73E5B" w:rsidP="00F7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3E5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DAFE8" wp14:editId="60A20450">
                <wp:simplePos x="0" y="0"/>
                <wp:positionH relativeFrom="column">
                  <wp:posOffset>3502660</wp:posOffset>
                </wp:positionH>
                <wp:positionV relativeFrom="paragraph">
                  <wp:posOffset>220980</wp:posOffset>
                </wp:positionV>
                <wp:extent cx="3267075" cy="7138670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B46ADA" w:rsidRPr="002914D3" w:rsidTr="00B46ADA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46ADA" w:rsidRPr="00DA3572" w:rsidRDefault="00B46ADA" w:rsidP="00B46ADA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:rsidR="00B46ADA" w:rsidRPr="00DA3572" w:rsidRDefault="00B46ADA" w:rsidP="00B46ADA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:rsidR="00B46ADA" w:rsidRPr="002914D3" w:rsidRDefault="00B46ADA" w:rsidP="00B46ADA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DA3572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:rsidR="00B46ADA" w:rsidRPr="00F86CF5" w:rsidRDefault="00B46ADA" w:rsidP="00F73E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DAFE8" id="Text Box 3" o:spid="_x0000_s1027" type="#_x0000_t202" style="position:absolute;left:0;text-align:left;margin-left:275.8pt;margin-top:17.4pt;width:257.25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B46ADA" w:rsidRPr="002914D3" w:rsidTr="00B46ADA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46ADA" w:rsidRPr="00DA3572" w:rsidRDefault="00B46ADA" w:rsidP="00B46ADA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:rsidR="00B46ADA" w:rsidRPr="00DA3572" w:rsidRDefault="00B46ADA" w:rsidP="00B46ADA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:rsidR="00B46ADA" w:rsidRPr="002914D3" w:rsidRDefault="00B46ADA" w:rsidP="00B46ADA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DA3572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:rsidR="00B46ADA" w:rsidRPr="00F86CF5" w:rsidRDefault="00B46ADA" w:rsidP="00F73E5B"/>
                  </w:txbxContent>
                </v:textbox>
              </v:shape>
            </w:pict>
          </mc:Fallback>
        </mc:AlternateContent>
      </w:r>
      <w:r w:rsidRPr="00F73E5B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F73E5B">
        <w:rPr>
          <w:rFonts w:ascii="Times New Roman" w:eastAsia="Times New Roman" w:hAnsi="Times New Roman" w:cs="Times New Roman"/>
          <w:lang w:eastAsia="x-none"/>
        </w:rPr>
        <w:t>округа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F73E5B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F73E5B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F73E5B">
        <w:rPr>
          <w:rFonts w:ascii="Times New Roman" w:eastAsia="Times New Roman" w:hAnsi="Times New Roman" w:cs="Times New Roman"/>
          <w:lang w:val="x-none" w:eastAsia="x-none"/>
        </w:rPr>
        <w:t>, 7</w:t>
      </w:r>
      <w:r w:rsidRPr="00F73E5B">
        <w:rPr>
          <w:rFonts w:ascii="Times New Roman" w:eastAsia="Times New Roman" w:hAnsi="Times New Roman" w:cs="Times New Roman"/>
          <w:lang w:eastAsia="x-none"/>
        </w:rPr>
        <w:t>4А</w:t>
      </w:r>
    </w:p>
    <w:p w:rsidR="00F73E5B" w:rsidRPr="00F73E5B" w:rsidRDefault="00F73E5B" w:rsidP="00F73E5B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73E5B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F73E5B">
        <w:rPr>
          <w:rFonts w:ascii="Times New Roman" w:eastAsia="Times New Roman" w:hAnsi="Times New Roman" w:cs="Times New Roman"/>
          <w:lang w:eastAsia="x-none"/>
        </w:rPr>
        <w:t>066481</w:t>
      </w:r>
      <w:r w:rsidRPr="00F73E5B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F73E5B">
        <w:rPr>
          <w:rFonts w:ascii="Times New Roman" w:eastAsia="Times New Roman" w:hAnsi="Times New Roman" w:cs="Times New Roman"/>
          <w:lang w:eastAsia="x-none"/>
        </w:rPr>
        <w:t>594801001</w:t>
      </w:r>
    </w:p>
    <w:p w:rsidR="00F73E5B" w:rsidRPr="00F73E5B" w:rsidRDefault="00F73E5B" w:rsidP="00F73E5B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E5B" w:rsidRPr="00F73E5B" w:rsidRDefault="00F73E5B" w:rsidP="00F73E5B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3E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73E5B" w:rsidRPr="00F73E5B" w:rsidRDefault="00F73E5B" w:rsidP="00F73E5B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E5B" w:rsidRPr="00F73E5B" w:rsidRDefault="00F73E5B" w:rsidP="00F73E5B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E5B" w:rsidRPr="00F73E5B" w:rsidRDefault="00F73E5B" w:rsidP="00F73E5B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E5B" w:rsidRPr="00F73E5B" w:rsidRDefault="00F73E5B" w:rsidP="00F73E5B">
      <w:pPr>
        <w:jc w:val="both"/>
        <w:rPr>
          <w:rFonts w:ascii="Times New Roman" w:hAnsi="Times New Roman" w:cs="Times New Roman"/>
          <w:sz w:val="24"/>
          <w:szCs w:val="24"/>
        </w:rPr>
      </w:pPr>
      <w:r w:rsidRPr="00F73E5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73E5B" w:rsidRPr="00F7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345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79"/>
    <w:rsid w:val="000A7E53"/>
    <w:rsid w:val="000B6B12"/>
    <w:rsid w:val="000C4443"/>
    <w:rsid w:val="00155B56"/>
    <w:rsid w:val="0018008D"/>
    <w:rsid w:val="001C7F94"/>
    <w:rsid w:val="001D1D42"/>
    <w:rsid w:val="001D5868"/>
    <w:rsid w:val="00236FF7"/>
    <w:rsid w:val="002371E7"/>
    <w:rsid w:val="00247817"/>
    <w:rsid w:val="002C51FD"/>
    <w:rsid w:val="00314357"/>
    <w:rsid w:val="0032259A"/>
    <w:rsid w:val="003F7E2B"/>
    <w:rsid w:val="0042243C"/>
    <w:rsid w:val="00450A28"/>
    <w:rsid w:val="004A6C3D"/>
    <w:rsid w:val="004B7EDD"/>
    <w:rsid w:val="004E339D"/>
    <w:rsid w:val="00535955"/>
    <w:rsid w:val="005476CB"/>
    <w:rsid w:val="0058068D"/>
    <w:rsid w:val="005829D7"/>
    <w:rsid w:val="005A06FB"/>
    <w:rsid w:val="005A59D1"/>
    <w:rsid w:val="005D34B7"/>
    <w:rsid w:val="005F67B0"/>
    <w:rsid w:val="00650D1F"/>
    <w:rsid w:val="006761A3"/>
    <w:rsid w:val="00693284"/>
    <w:rsid w:val="007535BB"/>
    <w:rsid w:val="00767093"/>
    <w:rsid w:val="00797452"/>
    <w:rsid w:val="007B3FA4"/>
    <w:rsid w:val="007D5679"/>
    <w:rsid w:val="007F2510"/>
    <w:rsid w:val="008D2932"/>
    <w:rsid w:val="008F6115"/>
    <w:rsid w:val="009278DE"/>
    <w:rsid w:val="00936D01"/>
    <w:rsid w:val="00975A63"/>
    <w:rsid w:val="00994885"/>
    <w:rsid w:val="009B2876"/>
    <w:rsid w:val="00A81383"/>
    <w:rsid w:val="00AE1046"/>
    <w:rsid w:val="00B46ADA"/>
    <w:rsid w:val="00B51372"/>
    <w:rsid w:val="00B871DA"/>
    <w:rsid w:val="00B90A64"/>
    <w:rsid w:val="00CD3B4C"/>
    <w:rsid w:val="00D02824"/>
    <w:rsid w:val="00D12190"/>
    <w:rsid w:val="00DA57B3"/>
    <w:rsid w:val="00DB03E9"/>
    <w:rsid w:val="00E311D4"/>
    <w:rsid w:val="00EA2116"/>
    <w:rsid w:val="00EA4EED"/>
    <w:rsid w:val="00ED1587"/>
    <w:rsid w:val="00ED35CC"/>
    <w:rsid w:val="00F0235E"/>
    <w:rsid w:val="00F0396F"/>
    <w:rsid w:val="00F73E5B"/>
    <w:rsid w:val="00F86098"/>
    <w:rsid w:val="00FE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7557"/>
  <w15:docId w15:val="{69897030-BDFA-4C01-B5E4-080E2C42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6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8008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86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2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rmokrug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20</Pages>
  <Words>10268</Words>
  <Characters>58530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kiozem2-02</dc:creator>
  <cp:keywords/>
  <dc:description/>
  <cp:lastModifiedBy>kiozem2-02</cp:lastModifiedBy>
  <cp:revision>34</cp:revision>
  <dcterms:created xsi:type="dcterms:W3CDTF">2026-01-21T03:49:00Z</dcterms:created>
  <dcterms:modified xsi:type="dcterms:W3CDTF">2026-04-27T06:53:00Z</dcterms:modified>
</cp:coreProperties>
</file>